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A" w:rsidRDefault="00A1133A" w:rsidP="002029C0">
      <w:pPr>
        <w:spacing w:after="0" w:line="240" w:lineRule="exact"/>
        <w:ind w:left="11057"/>
        <w:jc w:val="both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Приложение </w:t>
      </w:r>
    </w:p>
    <w:p w:rsidR="002029C0" w:rsidRDefault="00DE1213" w:rsidP="002029C0">
      <w:pPr>
        <w:spacing w:after="0" w:line="240" w:lineRule="exact"/>
        <w:ind w:left="11057"/>
        <w:jc w:val="both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к </w:t>
      </w:r>
      <w:r w:rsidR="00D7170A">
        <w:rPr>
          <w:rStyle w:val="60"/>
          <w:rFonts w:eastAsiaTheme="minorHAnsi"/>
        </w:rPr>
        <w:t>приказу</w:t>
      </w:r>
      <w:r w:rsidR="00A1133A">
        <w:rPr>
          <w:rStyle w:val="60"/>
          <w:rFonts w:eastAsiaTheme="minorHAnsi"/>
        </w:rPr>
        <w:t xml:space="preserve"> образования администрации Курского муниципального округа Ставропольского края </w:t>
      </w:r>
    </w:p>
    <w:p w:rsidR="00A1133A" w:rsidRDefault="00A1133A" w:rsidP="002029C0">
      <w:pPr>
        <w:spacing w:after="0" w:line="240" w:lineRule="exact"/>
        <w:ind w:left="11057"/>
        <w:jc w:val="both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от </w:t>
      </w:r>
      <w:r w:rsidR="002029C0">
        <w:rPr>
          <w:rStyle w:val="60"/>
          <w:rFonts w:eastAsiaTheme="minorHAnsi"/>
        </w:rPr>
        <w:t>11.08.2023г. №</w:t>
      </w:r>
      <w:r w:rsidR="00D7170A">
        <w:rPr>
          <w:rStyle w:val="60"/>
          <w:rFonts w:eastAsiaTheme="minorHAnsi"/>
        </w:rPr>
        <w:t xml:space="preserve"> 397- ОД</w:t>
      </w:r>
    </w:p>
    <w:p w:rsidR="002029C0" w:rsidRDefault="002029C0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</w:p>
    <w:p w:rsidR="002029C0" w:rsidRDefault="00C176C1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План </w:t>
      </w:r>
    </w:p>
    <w:p w:rsidR="002029C0" w:rsidRDefault="00C176C1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  <w:r>
        <w:rPr>
          <w:rStyle w:val="60"/>
          <w:rFonts w:eastAsiaTheme="minorHAnsi"/>
        </w:rPr>
        <w:t>по подготовке к реализации профминимума</w:t>
      </w:r>
      <w:r w:rsidR="002029C0">
        <w:rPr>
          <w:rStyle w:val="60"/>
          <w:rFonts w:eastAsiaTheme="minorHAnsi"/>
        </w:rPr>
        <w:t xml:space="preserve"> </w:t>
      </w:r>
      <w:r>
        <w:rPr>
          <w:rStyle w:val="60"/>
          <w:rFonts w:eastAsiaTheme="minorHAnsi"/>
        </w:rPr>
        <w:t xml:space="preserve">в общеобразовательных организациях </w:t>
      </w:r>
    </w:p>
    <w:p w:rsidR="00C176C1" w:rsidRDefault="00C176C1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  <w:r>
        <w:rPr>
          <w:rStyle w:val="60"/>
          <w:rFonts w:eastAsiaTheme="minorHAnsi"/>
        </w:rPr>
        <w:t>Курского муниципального округа Ставропольского края в 2023/24 учебном году</w:t>
      </w:r>
    </w:p>
    <w:p w:rsidR="002029C0" w:rsidRDefault="002029C0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</w:p>
    <w:tbl>
      <w:tblPr>
        <w:tblW w:w="148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6230"/>
        <w:gridCol w:w="10"/>
        <w:gridCol w:w="2294"/>
        <w:gridCol w:w="10"/>
        <w:gridCol w:w="5602"/>
      </w:tblGrid>
      <w:tr w:rsidR="00C176C1" w:rsidTr="004C7638">
        <w:trPr>
          <w:trHeight w:hRule="exact" w:val="509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left="320" w:firstLine="0"/>
            </w:pPr>
            <w:r>
              <w:rPr>
                <w:rStyle w:val="2TimesNewRoman12pt"/>
                <w:rFonts w:eastAsia="Segoe UI"/>
              </w:rPr>
              <w:t>№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left="320" w:firstLine="0"/>
            </w:pPr>
            <w:r>
              <w:rPr>
                <w:rStyle w:val="2TimesNewRoman12pt"/>
                <w:rFonts w:eastAsia="Segoe UI"/>
              </w:rPr>
              <w:t>п/п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Наименование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left="320" w:firstLine="0"/>
            </w:pPr>
            <w:r>
              <w:rPr>
                <w:rStyle w:val="2TimesNewRoman12pt"/>
                <w:rFonts w:eastAsia="Segoe UI"/>
              </w:rPr>
              <w:t>Срок реализации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Ответственные</w:t>
            </w:r>
          </w:p>
        </w:tc>
      </w:tr>
      <w:tr w:rsidR="00C176C1" w:rsidTr="004C7638">
        <w:trPr>
          <w:trHeight w:hRule="exact" w:val="17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left="320" w:firstLine="0"/>
            </w:pPr>
            <w:r>
              <w:rPr>
                <w:rStyle w:val="2TimesNewRoman12pt"/>
                <w:rFonts w:eastAsia="Segoe UI"/>
              </w:rPr>
              <w:t>2.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A1133A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>Проведение круглых столов с управленческими и школьными командами по вопросам реализации профминимума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ежеквартально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</w:t>
            </w:r>
            <w:r w:rsidR="00A1133A">
              <w:rPr>
                <w:rStyle w:val="2TimesNewRoman12pt"/>
                <w:rFonts w:eastAsia="Segoe UI"/>
              </w:rPr>
              <w:t xml:space="preserve">администрации Курского муниципального округа </w:t>
            </w:r>
            <w:r>
              <w:rPr>
                <w:rStyle w:val="2TimesNewRoman12pt"/>
                <w:rFonts w:eastAsia="Segoe UI"/>
              </w:rPr>
              <w:t xml:space="preserve">Ставропольского края </w:t>
            </w:r>
          </w:p>
          <w:p w:rsidR="00C176C1" w:rsidRDefault="00A1133A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C176C1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</w:t>
            </w:r>
            <w:r w:rsidR="00A1133A">
              <w:rPr>
                <w:rStyle w:val="2TimesNewRoman12pt"/>
                <w:rFonts w:eastAsia="Segoe UI"/>
              </w:rPr>
              <w:t>обще</w:t>
            </w:r>
            <w:r>
              <w:rPr>
                <w:rStyle w:val="2TimesNewRoman12pt"/>
                <w:rFonts w:eastAsia="Segoe UI"/>
              </w:rPr>
              <w:t>образова</w:t>
            </w:r>
            <w:r w:rsidR="00A1133A">
              <w:rPr>
                <w:rStyle w:val="2TimesNewRoman12pt"/>
                <w:rFonts w:eastAsia="Segoe UI"/>
              </w:rPr>
              <w:t xml:space="preserve">тельных учреждений Курского муниципального округа Ставропольского края 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C176C1" w:rsidTr="004C7638">
        <w:trPr>
          <w:trHeight w:hRule="exact" w:val="16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  <w:r w:rsidRPr="00C176C1"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  <w:t>5.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 xml:space="preserve">Мониторинг готовности образовательных организаций из Перечня к реализации </w:t>
            </w:r>
            <w:r w:rsidR="00A1133A">
              <w:rPr>
                <w:rStyle w:val="2TimesNewRoman12pt"/>
                <w:rFonts w:eastAsia="Segoe UI"/>
              </w:rPr>
              <w:t>п</w:t>
            </w:r>
            <w:r>
              <w:rPr>
                <w:rStyle w:val="2TimesNewRoman12pt"/>
                <w:rFonts w:eastAsia="Segoe UI"/>
              </w:rPr>
              <w:t>рофминимума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25 августа 2023 года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4C7638">
        <w:trPr>
          <w:trHeight w:hRule="exact" w:val="16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  <w:r w:rsidRPr="00C176C1"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  <w:t>7.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Сбор согласий на обработку персональных данных обучающихся и педагогических работников, задействованных в реализации профминимума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05 сентября 2023 года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4C7638">
        <w:trPr>
          <w:trHeight w:hRule="exact" w:val="16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  <w:r w:rsidRPr="00C176C1"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  <w:lastRenderedPageBreak/>
              <w:t>8.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Разработка локальных нормативных актов по реализации профминимума с назначением ответственных за организацию профминимума (не ниже заместителя директора)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B367A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 xml:space="preserve">до 30 августа 2023 года 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Pr="004C7638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2"/>
              </w:rPr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4C7638">
        <w:trPr>
          <w:trHeight w:hRule="exact" w:val="15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  <w:r w:rsidRPr="00C176C1"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  <w:t>9.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Разработка плана профориентационной работы на 2023/24 учебный год в соответствии с выбранным уровнем реализации профминимума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25 августа 2023 года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Pr="004C7638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2"/>
              </w:rPr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4C7638">
        <w:trPr>
          <w:trHeight w:hRule="exact" w:val="15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  <w:r w:rsidRPr="00C176C1"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  <w:t>10.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TimesNewRoman12pt"/>
                <w:rFonts w:eastAsia="Segoe UI"/>
                <w:color w:val="auto"/>
                <w:shd w:val="clear" w:color="auto" w:fill="auto"/>
                <w:lang w:eastAsia="en-US" w:bidi="ar-SA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Включение в расписание занятий профориентационного урока (1 час, рекомендованный день недели - четверг) в образовательных организациях из Перечня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30 августа 2023 года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4C7638">
        <w:trPr>
          <w:trHeight w:hRule="exact" w:val="1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right="200" w:firstLine="0"/>
              <w:jc w:val="right"/>
              <w:rPr>
                <w:sz w:val="24"/>
                <w:szCs w:val="28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Размещение на информационных ресурсах информационно-коммуникационной сети «Интернет» списка программ дополнительного образования (кружков и </w:t>
            </w:r>
            <w:r>
              <w:rPr>
                <w:rStyle w:val="2TimesNewRoman8pt0pt"/>
                <w:rFonts w:eastAsia="Segoe UI"/>
              </w:rPr>
              <w:t xml:space="preserve">Т.Д.), </w:t>
            </w:r>
            <w:r>
              <w:rPr>
                <w:rStyle w:val="2TimesNewRoman12pt"/>
                <w:rFonts w:eastAsia="Segoe UI"/>
              </w:rPr>
              <w:t>доступным обучающимся в 2023/24 учебном году</w:t>
            </w:r>
          </w:p>
          <w:p w:rsidR="004C7638" w:rsidRDefault="004C7638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4C7638" w:rsidRDefault="004C7638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до 19 августа 2023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760DBC">
        <w:trPr>
          <w:trHeight w:hRule="exact" w:val="1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8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13.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Утверждение перечня профильных классов и списка обучающихся Образовательных организаций </w:t>
            </w:r>
            <w:r w:rsidR="00760DBC">
              <w:rPr>
                <w:rStyle w:val="2TimesNewRoman12pt"/>
                <w:rFonts w:eastAsia="Segoe UI"/>
              </w:rPr>
              <w:t xml:space="preserve">Курского муниципального округа Ставропольского края </w:t>
            </w:r>
            <w:r>
              <w:rPr>
                <w:rStyle w:val="2TimesNewRoman12pt"/>
                <w:rFonts w:eastAsia="Segoe UI"/>
              </w:rPr>
              <w:t>из Перечня с размещением на официальных информационных ресурсах общеобразовательных организаций</w:t>
            </w:r>
          </w:p>
          <w:p w:rsidR="004C7638" w:rsidRDefault="004C7638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до 12 августа 2023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638" w:rsidRDefault="004C7638" w:rsidP="004C763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760DBC">
        <w:trPr>
          <w:trHeight w:hRule="exact" w:val="16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8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14.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Предоставление образовательным организациям </w:t>
            </w:r>
            <w:r w:rsidR="00760DBC">
              <w:rPr>
                <w:rStyle w:val="2TimesNewRoman12pt"/>
                <w:rFonts w:eastAsia="Segoe UI"/>
              </w:rPr>
              <w:t xml:space="preserve">Курского муниципального округа Ставропольского края </w:t>
            </w:r>
            <w:r>
              <w:rPr>
                <w:rStyle w:val="2TimesNewRoman12pt"/>
                <w:rFonts w:eastAsia="Segoe UI"/>
              </w:rPr>
              <w:t>из Перечня возможности участия родительской общественности обучающихся 6-11 классов образовательных организаций во Всероссийском родительском собрании по профориентации в сентябре 2023 года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по согласованию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A1133A">
        <w:trPr>
          <w:trHeight w:hRule="exact" w:val="19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8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lastRenderedPageBreak/>
              <w:t>15.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>Заключение соглашений о партнерстве с ключевыми работодателями территориальной среды: кадровыми агентствами, службами занятости и профориентации, объединениями волонтеров, государственными и негосударственными организациями из сферы культуры, физической культуры и спорта, СМИ, общественными объединениями, некоммерческими организациями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сентябрь-декабрь 2023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AE" w:rsidRDefault="006F18AE" w:rsidP="006F18AE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6F18AE" w:rsidRDefault="006F18AE" w:rsidP="006F18AE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6F18AE" w:rsidRDefault="006F18AE" w:rsidP="006F18AE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6F18AE">
        <w:trPr>
          <w:trHeight w:hRule="exact" w:val="16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8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16.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6F18AE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Обеспечение посещений </w:t>
            </w:r>
            <w:proofErr w:type="gramStart"/>
            <w:r>
              <w:rPr>
                <w:rStyle w:val="2TimesNewRoman12pt"/>
                <w:rFonts w:eastAsia="Segoe UI"/>
              </w:rPr>
              <w:t>обучающимися</w:t>
            </w:r>
            <w:proofErr w:type="gramEnd"/>
            <w:r>
              <w:rPr>
                <w:rStyle w:val="2TimesNewRoman12pt"/>
                <w:rFonts w:eastAsia="Segoe UI"/>
              </w:rPr>
              <w:t xml:space="preserve"> 6-11 классов образовательных организаций </w:t>
            </w:r>
            <w:r w:rsidR="006F18AE">
              <w:rPr>
                <w:rStyle w:val="2TimesNewRoman12pt"/>
                <w:rFonts w:eastAsia="Segoe UI"/>
              </w:rPr>
              <w:t xml:space="preserve">Курского муниципального округа Ставропольского края </w:t>
            </w:r>
            <w:r>
              <w:rPr>
                <w:rStyle w:val="2TimesNewRoman12pt"/>
                <w:rFonts w:eastAsia="Segoe UI"/>
              </w:rPr>
              <w:t xml:space="preserve">из Перечня профессиональных образовательных организаций с целью участия в профориентационных мероприятиях, экскурсиях и т.д.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Default="00C87FAE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Е</w:t>
            </w:r>
            <w:r w:rsidR="00C176C1">
              <w:rPr>
                <w:rStyle w:val="2TimesNewRoman12pt"/>
                <w:rFonts w:eastAsia="Segoe UI"/>
              </w:rPr>
              <w:t>жеквартально</w:t>
            </w:r>
          </w:p>
          <w:p w:rsidR="00C87FAE" w:rsidRDefault="00C87FAE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EB6EE3">
        <w:trPr>
          <w:trHeight w:hRule="exact" w:val="15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17.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Организация профессиональных проб, включая проект «Билет в будущее»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по согласованию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18.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Организация </w:t>
            </w:r>
            <w:r w:rsidR="00EB6EE3">
              <w:rPr>
                <w:rStyle w:val="2TimesNewRoman12pt"/>
                <w:rFonts w:eastAsia="Segoe UI"/>
              </w:rPr>
              <w:t>п</w:t>
            </w:r>
            <w:r>
              <w:rPr>
                <w:rStyle w:val="2TimesNewRoman12pt"/>
                <w:rFonts w:eastAsia="Segoe UI"/>
              </w:rPr>
              <w:t>рофориентационных профильных лагерных смен в каникулярный период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июнь-август 2024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19.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  <w:p w:rsidR="00B367AD" w:rsidRPr="00C87FAE" w:rsidRDefault="00C87FAE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  <w:color w:val="FF0000"/>
              </w:rPr>
            </w:pPr>
            <w:r w:rsidRPr="00C87FAE">
              <w:rPr>
                <w:rStyle w:val="2TimesNewRoman12pt"/>
                <w:rFonts w:eastAsia="Segoe UI"/>
                <w:color w:val="FF0000"/>
              </w:rPr>
              <w:t>1-8 класс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  <w:p w:rsidR="00C87FAE" w:rsidRDefault="00C87FAE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TimesNewRoman12pt"/>
                <w:rFonts w:eastAsia="Segoe UI"/>
              </w:rPr>
            </w:pPr>
          </w:p>
          <w:p w:rsidR="00D2514A" w:rsidRPr="00C87FAE" w:rsidRDefault="00C87FAE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7FA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сентябр</w:t>
            </w:r>
            <w:proofErr w:type="gramStart"/>
            <w:r w:rsidRPr="00C87FA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>ь-</w:t>
            </w:r>
            <w:proofErr w:type="gramEnd"/>
            <w:r w:rsidRPr="00C87FA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  <w:t xml:space="preserve"> май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lastRenderedPageBreak/>
              <w:t>20.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Организация работы </w:t>
            </w:r>
            <w:proofErr w:type="spellStart"/>
            <w:r>
              <w:rPr>
                <w:rStyle w:val="2TimesNewRoman12pt"/>
                <w:rFonts w:eastAsia="Segoe UI"/>
              </w:rPr>
              <w:t>стажировочных</w:t>
            </w:r>
            <w:proofErr w:type="spellEnd"/>
            <w:r>
              <w:rPr>
                <w:rStyle w:val="2TimesNewRoman12pt"/>
                <w:rFonts w:eastAsia="Segoe UI"/>
              </w:rPr>
              <w:t xml:space="preserve"> площадок по обмену практиками региональных, муниципальных и школьных моделей профессиональной ориентации обучающихся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21.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Проведение тематических </w:t>
            </w:r>
            <w:proofErr w:type="spellStart"/>
            <w:r>
              <w:rPr>
                <w:rStyle w:val="2TimesNewRoman12pt"/>
                <w:rFonts w:eastAsia="Segoe UI"/>
              </w:rPr>
              <w:t>онлайн-консультаций</w:t>
            </w:r>
            <w:proofErr w:type="spellEnd"/>
            <w:r>
              <w:rPr>
                <w:rStyle w:val="2TimesNewRoman12pt"/>
                <w:rFonts w:eastAsia="Segoe UI"/>
              </w:rPr>
              <w:t xml:space="preserve"> для педагогов и родителей по актуальным вопросам реализации профминимума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22.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Реализация программ повышения квалификации для педагогических работников, осуществляющих профориентационную деятельность, с включением актуальных вопросов реализации профминимума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10" w:rsidRDefault="00F153F5" w:rsidP="00EC7110">
            <w:pPr>
              <w:pStyle w:val="20"/>
              <w:spacing w:line="240" w:lineRule="exact"/>
              <w:ind w:firstLine="0"/>
              <w:jc w:val="center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в течение </w:t>
            </w:r>
            <w:proofErr w:type="gramStart"/>
            <w:r>
              <w:rPr>
                <w:rStyle w:val="2TimesNewRoman12pt"/>
                <w:rFonts w:eastAsia="Segoe UI"/>
              </w:rPr>
              <w:t>учебного</w:t>
            </w:r>
            <w:proofErr w:type="gramEnd"/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C176C1" w:rsidRDefault="00F153F5" w:rsidP="00C176C1">
            <w:pPr>
              <w:pStyle w:val="20"/>
              <w:spacing w:line="240" w:lineRule="exact"/>
              <w:jc w:val="center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года</w:t>
            </w:r>
          </w:p>
          <w:p w:rsidR="00F25A40" w:rsidRPr="00F25A40" w:rsidRDefault="00F25A40" w:rsidP="00F25A40">
            <w:pPr>
              <w:pStyle w:val="20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25A40">
              <w:rPr>
                <w:rStyle w:val="2TimesNewRoman12pt"/>
                <w:rFonts w:eastAsia="Segoe UI"/>
                <w:color w:val="FF0000"/>
              </w:rPr>
              <w:t>курсов нет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23.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Разработка информационных разделов «Профминимум» на сайтах общеобразовательных организаций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EC7110">
            <w:pPr>
              <w:pStyle w:val="2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сентябрь 2023 года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B6EE3">
        <w:trPr>
          <w:trHeight w:hRule="exact" w:val="1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C176C1">
              <w:rPr>
                <w:rStyle w:val="2TimesNewRoman12pt"/>
                <w:rFonts w:eastAsia="Segoe UI"/>
                <w:szCs w:val="28"/>
              </w:rPr>
              <w:t>24.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Освещение мероприятий по реализации профминимума на официальных сайтах и аккаунтах в социальных сетях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Default="00C176C1" w:rsidP="00EC7110">
            <w:pPr>
              <w:pStyle w:val="20"/>
              <w:spacing w:line="240" w:lineRule="exact"/>
              <w:ind w:hanging="14"/>
              <w:jc w:val="center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  <w:p w:rsidR="00F25A40" w:rsidRPr="00C176C1" w:rsidRDefault="00DC4DEE" w:rsidP="00EC7110">
            <w:pPr>
              <w:pStyle w:val="20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hyperlink r:id="rId4" w:history="1">
              <w:r w:rsidRPr="00BB59F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https://sh15-dydymkin-r07.gosweb.gosuslugi.ru/glavnoe/professionalnyy-minimum/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B54D7" w:rsidRDefault="00DB54D7" w:rsidP="00C176C1">
      <w:pPr>
        <w:spacing w:after="0"/>
      </w:pPr>
    </w:p>
    <w:sectPr w:rsidR="00DB54D7" w:rsidSect="00A113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76C1"/>
    <w:rsid w:val="00043F32"/>
    <w:rsid w:val="001313C3"/>
    <w:rsid w:val="00196788"/>
    <w:rsid w:val="001E49E5"/>
    <w:rsid w:val="002029C0"/>
    <w:rsid w:val="002D524D"/>
    <w:rsid w:val="003B160B"/>
    <w:rsid w:val="004312FE"/>
    <w:rsid w:val="004C7638"/>
    <w:rsid w:val="004E7AB2"/>
    <w:rsid w:val="006F18AE"/>
    <w:rsid w:val="00760DBC"/>
    <w:rsid w:val="007D2A9A"/>
    <w:rsid w:val="008A4586"/>
    <w:rsid w:val="00922EB4"/>
    <w:rsid w:val="0097442D"/>
    <w:rsid w:val="009B26BB"/>
    <w:rsid w:val="009B44DC"/>
    <w:rsid w:val="009C3AF5"/>
    <w:rsid w:val="00A1133A"/>
    <w:rsid w:val="00AD510E"/>
    <w:rsid w:val="00AE12BC"/>
    <w:rsid w:val="00B367AD"/>
    <w:rsid w:val="00BC6AD2"/>
    <w:rsid w:val="00BF433B"/>
    <w:rsid w:val="00C176C1"/>
    <w:rsid w:val="00C709EF"/>
    <w:rsid w:val="00C87FAE"/>
    <w:rsid w:val="00D2514A"/>
    <w:rsid w:val="00D7170A"/>
    <w:rsid w:val="00DB54D7"/>
    <w:rsid w:val="00DC0B10"/>
    <w:rsid w:val="00DC4DEE"/>
    <w:rsid w:val="00DE1213"/>
    <w:rsid w:val="00E06CE5"/>
    <w:rsid w:val="00EB6EE3"/>
    <w:rsid w:val="00EC7110"/>
    <w:rsid w:val="00F153F5"/>
    <w:rsid w:val="00F2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C176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76C1"/>
    <w:rPr>
      <w:rFonts w:ascii="Segoe UI" w:eastAsia="Segoe UI" w:hAnsi="Segoe UI" w:cs="Segoe UI"/>
      <w:sz w:val="9"/>
      <w:szCs w:val="9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C176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76C1"/>
    <w:pPr>
      <w:widowControl w:val="0"/>
      <w:shd w:val="clear" w:color="auto" w:fill="FFFFFF"/>
      <w:spacing w:after="0" w:line="134" w:lineRule="exact"/>
      <w:ind w:hanging="380"/>
    </w:pPr>
    <w:rPr>
      <w:rFonts w:ascii="Segoe UI" w:eastAsia="Segoe UI" w:hAnsi="Segoe UI" w:cs="Segoe UI"/>
      <w:sz w:val="9"/>
      <w:szCs w:val="9"/>
    </w:rPr>
  </w:style>
  <w:style w:type="character" w:customStyle="1" w:styleId="2TimesNewRoman8pt0pt">
    <w:name w:val="Основной текст (2) + Times New Roman;8 pt;Интервал 0 pt"/>
    <w:basedOn w:val="2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4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5-dydymkin-r07.gosweb.gosuslugi.ru/glavnoe/professionalnyy-minim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Master</cp:lastModifiedBy>
  <cp:revision>11</cp:revision>
  <cp:lastPrinted>2023-11-02T10:48:00Z</cp:lastPrinted>
  <dcterms:created xsi:type="dcterms:W3CDTF">2023-08-11T11:47:00Z</dcterms:created>
  <dcterms:modified xsi:type="dcterms:W3CDTF">2023-11-02T11:11:00Z</dcterms:modified>
</cp:coreProperties>
</file>